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F1718F">
        <w:t>4</w:t>
      </w:r>
      <w:r w:rsidR="00E53985">
        <w:t>0</w:t>
      </w:r>
      <w:r w:rsidR="00F1718F">
        <w:t xml:space="preserve"> odst. </w:t>
      </w:r>
      <w:r w:rsidR="00147A82">
        <w:t>3</w:t>
      </w:r>
      <w:r w:rsidR="00663CC1">
        <w:t xml:space="preserve"> </w:t>
      </w:r>
      <w:r w:rsidR="00E53985">
        <w:t xml:space="preserve">písm. </w:t>
      </w:r>
      <w:r w:rsidR="00147A82">
        <w:t>d</w:t>
      </w:r>
      <w:r w:rsidR="00E53985">
        <w:t xml:space="preserve">) </w:t>
      </w:r>
      <w:r w:rsidR="00663CC1">
        <w:t xml:space="preserve">+ </w:t>
      </w:r>
      <w:r w:rsidR="006F7BF0">
        <w:t xml:space="preserve">§ 40 odst. 5 písm. f) + </w:t>
      </w:r>
      <w:r w:rsidR="004C643D">
        <w:t xml:space="preserve">zákon č. </w:t>
      </w:r>
      <w:r w:rsidR="00147A82">
        <w:t>255</w:t>
      </w:r>
      <w:r w:rsidR="004C643D">
        <w:t>/</w:t>
      </w:r>
      <w:r w:rsidR="00E53985">
        <w:t>201</w:t>
      </w:r>
      <w:r w:rsidR="00147A82">
        <w:t>2</w:t>
      </w:r>
      <w:r w:rsidR="004C643D">
        <w:t xml:space="preserve"> Sb. 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147A82" w:rsidP="00572946">
            <w:pPr>
              <w:jc w:val="both"/>
            </w:pPr>
            <w:r>
              <w:t xml:space="preserve">ČBÚ </w:t>
            </w:r>
            <w:r w:rsidRPr="00147A82">
              <w:t>ukládá opatření k zajištění bezpečnosti a ochrany zdraví při práci a bezpečnosti provozu při nakládání s výbušninami a za tím účelem organizuje, řídí a provádí zvláštní prověrky.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72946" w:rsidRDefault="008576DD" w:rsidP="0006405D">
            <w:pPr>
              <w:jc w:val="both"/>
            </w:pPr>
            <w:r>
              <w:t>Ano</w:t>
            </w:r>
            <w:r w:rsidR="008B136A">
              <w:t xml:space="preserve"> 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E53985" w:rsidP="00EB0303">
            <w:pPr>
              <w:jc w:val="both"/>
            </w:pPr>
            <w:r>
              <w:t>Ne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E53985" w:rsidP="00A276E9">
            <w:pPr>
              <w:jc w:val="both"/>
            </w:pPr>
            <w:r>
              <w:t xml:space="preserve">Kontrola dle zákona č. </w:t>
            </w:r>
            <w:r w:rsidR="00147A82">
              <w:t>61/1988 Sb. za použití zákona č 255/2012 Sb.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F1718F" w:rsidRDefault="00E53985" w:rsidP="00DD0F8D">
            <w:pPr>
              <w:jc w:val="both"/>
            </w:pPr>
            <w:r>
              <w:t>Protokol o kontrole</w:t>
            </w:r>
          </w:p>
          <w:p w:rsidR="00812AF0" w:rsidRDefault="00812AF0" w:rsidP="00DD0F8D">
            <w:pPr>
              <w:jc w:val="both"/>
            </w:pPr>
            <w:r>
              <w:t xml:space="preserve">Uložení opatření -  § </w:t>
            </w:r>
            <w:r w:rsidR="00147A82">
              <w:t>40 odst. 3 písm. d) zákona č. 61/1988 Sb.</w:t>
            </w:r>
            <w:r>
              <w:t xml:space="preserve">, </w:t>
            </w:r>
            <w:r w:rsidR="00147A82">
              <w:t>S</w:t>
            </w:r>
            <w:r>
              <w:t xml:space="preserve">právní delikty - § </w:t>
            </w:r>
            <w:r w:rsidR="00147A82">
              <w:t>44 až 44d</w:t>
            </w:r>
            <w:r>
              <w:t xml:space="preserve"> zákona č. </w:t>
            </w:r>
            <w:r w:rsidR="00147A82">
              <w:t>61</w:t>
            </w:r>
            <w:r>
              <w:t>/</w:t>
            </w:r>
            <w:r w:rsidR="00147A82">
              <w:t>1988</w:t>
            </w:r>
            <w:r>
              <w:t xml:space="preserve"> Sb.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5C26C9" w:rsidRDefault="00572946" w:rsidP="00141EFB">
            <w:pPr>
              <w:jc w:val="both"/>
            </w:pPr>
            <w:r>
              <w:t xml:space="preserve">Ano </w:t>
            </w:r>
          </w:p>
          <w:p w:rsidR="004C643D" w:rsidRDefault="00812AF0" w:rsidP="00141EFB">
            <w:pPr>
              <w:jc w:val="both"/>
            </w:pPr>
            <w:r>
              <w:t xml:space="preserve">ČBÚ - § 40 odst. 6 písm. e) zákona č. 61/1988 Sb. - </w:t>
            </w:r>
            <w:r w:rsidRPr="00812AF0">
              <w:t>vede evidenci o udělených sankcích, jejich výběru a předává je Ministerstvu financí České republiky,</w:t>
            </w:r>
          </w:p>
          <w:p w:rsidR="006F7BF0" w:rsidRDefault="006F7BF0" w:rsidP="00141EFB">
            <w:pPr>
              <w:jc w:val="both"/>
            </w:pPr>
            <w:r>
              <w:t>Zpráva o činnosti SBS</w:t>
            </w:r>
            <w:bookmarkStart w:id="0" w:name="_GoBack"/>
            <w:bookmarkEnd w:id="0"/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F1718F" w:rsidP="00C74FB2">
            <w:pPr>
              <w:jc w:val="both"/>
            </w:pPr>
            <w:r>
              <w:t xml:space="preserve">Ano </w:t>
            </w:r>
          </w:p>
          <w:p w:rsidR="00F1718F" w:rsidRDefault="00F1718F" w:rsidP="00C74FB2">
            <w:pPr>
              <w:jc w:val="both"/>
            </w:pPr>
            <w:r>
              <w:t xml:space="preserve">ČBÚ – § 40 odst. 6 písm. e) zákona č. 61/1988 Sb. - </w:t>
            </w:r>
            <w:r w:rsidRPr="00F1718F">
              <w:t>vede evidenci o udělených sankcích, jejich výběru a předává je Ministerstvu financí České republiky,</w:t>
            </w:r>
          </w:p>
          <w:p w:rsidR="00663CC1" w:rsidRDefault="00663CC1" w:rsidP="00C74FB2">
            <w:pPr>
              <w:jc w:val="both"/>
            </w:pPr>
            <w:r>
              <w:t>ČBÚ - § 26 zákona č. 255/2012 Sb. – zveřejňování obecných informací o výsledcích kontrol způsobem umožňující dálkový přístup</w:t>
            </w:r>
          </w:p>
          <w:p w:rsidR="00663CC1" w:rsidRDefault="00663CC1" w:rsidP="00C74FB2">
            <w:pPr>
              <w:jc w:val="both"/>
            </w:pP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812AF0" w:rsidP="00DD0F8D">
            <w:pPr>
              <w:jc w:val="both"/>
            </w:pPr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147A82" w:rsidP="008D1D60">
            <w:r>
              <w:t>Ano</w:t>
            </w:r>
            <w:r w:rsidR="00BF76FA">
              <w:t xml:space="preserve"> </w:t>
            </w:r>
            <w:r w:rsidR="004C643D">
              <w:t>–</w:t>
            </w:r>
            <w:r w:rsidR="00BF76FA">
              <w:t xml:space="preserve">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4F0"/>
    <w:rsid w:val="000B3807"/>
    <w:rsid w:val="000D3BA8"/>
    <w:rsid w:val="000F76AD"/>
    <w:rsid w:val="00141EFB"/>
    <w:rsid w:val="00147A82"/>
    <w:rsid w:val="00235AC9"/>
    <w:rsid w:val="00250B86"/>
    <w:rsid w:val="00251CB2"/>
    <w:rsid w:val="002772A8"/>
    <w:rsid w:val="00284468"/>
    <w:rsid w:val="002A06BB"/>
    <w:rsid w:val="003C52B9"/>
    <w:rsid w:val="004C643D"/>
    <w:rsid w:val="00532636"/>
    <w:rsid w:val="00557E27"/>
    <w:rsid w:val="00572946"/>
    <w:rsid w:val="005A3EC2"/>
    <w:rsid w:val="005C26C9"/>
    <w:rsid w:val="005F57F3"/>
    <w:rsid w:val="00663CC1"/>
    <w:rsid w:val="006B223C"/>
    <w:rsid w:val="006F7BF0"/>
    <w:rsid w:val="00812AF0"/>
    <w:rsid w:val="00821715"/>
    <w:rsid w:val="008576DD"/>
    <w:rsid w:val="008B136A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6C5E"/>
    <w:rsid w:val="00BC43D9"/>
    <w:rsid w:val="00BF76FA"/>
    <w:rsid w:val="00C16953"/>
    <w:rsid w:val="00C74FB2"/>
    <w:rsid w:val="00CE6D5C"/>
    <w:rsid w:val="00D402B5"/>
    <w:rsid w:val="00D763EC"/>
    <w:rsid w:val="00D86920"/>
    <w:rsid w:val="00DC517C"/>
    <w:rsid w:val="00DD0F8D"/>
    <w:rsid w:val="00E53985"/>
    <w:rsid w:val="00EB0303"/>
    <w:rsid w:val="00EB4844"/>
    <w:rsid w:val="00F1718F"/>
    <w:rsid w:val="00F77AFE"/>
    <w:rsid w:val="00FB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D3974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4</cp:revision>
  <cp:lastPrinted>2016-11-14T13:15:00Z</cp:lastPrinted>
  <dcterms:created xsi:type="dcterms:W3CDTF">2016-11-23T15:18:00Z</dcterms:created>
  <dcterms:modified xsi:type="dcterms:W3CDTF">2016-11-24T06:56:00Z</dcterms:modified>
</cp:coreProperties>
</file>